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en-ZW"/>
        </w:rPr>
      </w:pPr>
      <w:r>
        <w:rPr>
          <w:rFonts w:cs="Times New Roman"/>
          <w:sz w:val="20"/>
          <w:lang w:val="en-ZW"/>
        </w:rPr>
        <w:t>Absender</w:t>
      </w:r>
    </w:p>
    <w:p>
      <w:pPr>
        <w:pStyle w:val="Normal"/>
        <w:jc w:val="right"/>
        <w:rPr>
          <w:lang w:val="en-ZW"/>
        </w:rPr>
      </w:pPr>
      <w:r>
        <w:rPr>
          <w:lang w:val="en-ZW"/>
        </w:rPr>
      </w:r>
    </w:p>
    <w:p>
      <w:pPr>
        <w:pStyle w:val="Normal"/>
        <w:ind w:left="5668" w:hanging="0"/>
        <w:rPr>
          <w:lang w:val="en-ZW"/>
        </w:rPr>
      </w:pPr>
      <w:r>
        <w:rPr>
          <w:rFonts w:cs="Times New Roman"/>
          <w:sz w:val="20"/>
          <w:lang w:val="en-ZW"/>
        </w:rPr>
        <w:t>____________________________________________________________________________________________________________________________________________</w:t>
      </w:r>
    </w:p>
    <w:p>
      <w:pPr>
        <w:pStyle w:val="Normal"/>
        <w:ind w:left="5668" w:hanging="0"/>
        <w:rPr>
          <w:lang w:val="en-ZW"/>
        </w:rPr>
      </w:pPr>
      <w:r>
        <w:rPr>
          <w:lang w:val="en-ZW"/>
        </w:rPr>
      </w:r>
    </w:p>
    <w:p>
      <w:pPr>
        <w:pStyle w:val="Normal"/>
        <w:rPr>
          <w:lang w:val="en-ZW"/>
        </w:rPr>
      </w:pPr>
      <w:r>
        <w:rPr>
          <w:lang w:val="en-ZW"/>
        </w:rPr>
      </w:r>
    </w:p>
    <w:p>
      <w:pPr>
        <w:pStyle w:val="Normal"/>
        <w:rPr>
          <w:b w:val="false"/>
          <w:b w:val="false"/>
          <w:bCs w:val="false"/>
        </w:rPr>
      </w:pPr>
      <w:r>
        <w:rPr>
          <w:rFonts w:cs="Times New Roman"/>
          <w:b w:val="false"/>
          <w:bCs w:val="false"/>
          <w:sz w:val="20"/>
          <w:lang w:val="en-ZW"/>
        </w:rPr>
        <w:t>Head of Judiciary Ebrahim Raisi</w:t>
      </w:r>
    </w:p>
    <w:p>
      <w:pPr>
        <w:pStyle w:val="Normal"/>
        <w:rPr>
          <w:b w:val="false"/>
          <w:b w:val="false"/>
          <w:bCs w:val="false"/>
        </w:rPr>
      </w:pPr>
      <w:r>
        <w:rPr>
          <w:rFonts w:cs="Times New Roman"/>
          <w:b w:val="false"/>
          <w:bCs w:val="false"/>
          <w:sz w:val="20"/>
          <w:lang w:val="en-ZW"/>
        </w:rPr>
        <w:t>c/o Permanent Mission of Iran to the UN</w:t>
      </w:r>
    </w:p>
    <w:p>
      <w:pPr>
        <w:pStyle w:val="Normal"/>
        <w:rPr>
          <w:b w:val="false"/>
          <w:b w:val="false"/>
          <w:bCs w:val="false"/>
        </w:rPr>
      </w:pPr>
      <w:r>
        <w:rPr>
          <w:rFonts w:cs="Times New Roman"/>
          <w:b w:val="false"/>
          <w:bCs w:val="false"/>
          <w:sz w:val="20"/>
          <w:lang w:val="en-ZW"/>
        </w:rPr>
        <w:t>Chemin du Petit-Saconnex 28</w:t>
      </w:r>
    </w:p>
    <w:p>
      <w:pPr>
        <w:pStyle w:val="Normal"/>
        <w:rPr>
          <w:b w:val="false"/>
          <w:b w:val="false"/>
          <w:bCs w:val="false"/>
        </w:rPr>
      </w:pPr>
      <w:r>
        <w:rPr>
          <w:rFonts w:cs="Times New Roman"/>
          <w:b w:val="false"/>
          <w:bCs w:val="false"/>
          <w:sz w:val="20"/>
          <w:lang w:val="en-ZW"/>
        </w:rPr>
        <w:t>1209 Geneva</w:t>
      </w:r>
    </w:p>
    <w:p>
      <w:pPr>
        <w:pStyle w:val="Normal"/>
        <w:rPr>
          <w:rFonts w:cs="Times New Roman"/>
          <w:sz w:val="20"/>
          <w:lang w:val="en-ZW"/>
        </w:rPr>
      </w:pPr>
      <w:r>
        <w:rPr>
          <w:b w:val="false"/>
          <w:bCs w:val="false"/>
        </w:rPr>
      </w:r>
    </w:p>
    <w:p>
      <w:pPr>
        <w:pStyle w:val="Normal"/>
        <w:rPr>
          <w:b w:val="false"/>
          <w:b w:val="false"/>
          <w:bCs w:val="false"/>
        </w:rPr>
      </w:pPr>
      <w:r>
        <w:rPr>
          <w:rFonts w:cs="Times New Roman"/>
          <w:b w:val="false"/>
          <w:bCs w:val="false"/>
          <w:sz w:val="20"/>
          <w:lang w:val="en-ZW"/>
        </w:rPr>
        <w:t>SCHWEIZ</w:t>
      </w:r>
    </w:p>
    <w:p>
      <w:pPr>
        <w:pStyle w:val="Normal"/>
        <w:rPr>
          <w:lang w:val="en-ZW"/>
        </w:rPr>
      </w:pPr>
      <w:r>
        <w:rPr>
          <w:rFonts w:cs="Times New Roman"/>
          <w:sz w:val="20"/>
          <w:lang w:val="en-ZW"/>
        </w:rPr>
        <w:br/>
      </w:r>
    </w:p>
    <w:p>
      <w:pPr>
        <w:pStyle w:val="Normal"/>
        <w:rPr>
          <w:lang w:val="en-ZW"/>
        </w:rPr>
      </w:pPr>
      <w:r>
        <w:rPr>
          <w:lang w:val="en-ZW"/>
        </w:rPr>
      </w:r>
    </w:p>
    <w:p>
      <w:pPr>
        <w:pStyle w:val="Normal"/>
        <w:jc w:val="right"/>
        <w:rPr>
          <w:lang w:val="en-ZW"/>
        </w:rPr>
      </w:pPr>
      <w:r>
        <w:rPr>
          <w:rFonts w:cs="Times New Roman"/>
          <w:sz w:val="20"/>
          <w:lang w:val="en-ZW"/>
        </w:rPr>
        <w:t>Datum</w:t>
      </w:r>
    </w:p>
    <w:p>
      <w:pPr>
        <w:pStyle w:val="Normal"/>
        <w:jc w:val="right"/>
        <w:rPr>
          <w:lang w:val="en-ZW"/>
        </w:rPr>
      </w:pPr>
      <w:r>
        <w:rPr>
          <w:lang w:val="en-ZW"/>
        </w:rPr>
      </w:r>
    </w:p>
    <w:p>
      <w:pPr>
        <w:pStyle w:val="Normal"/>
        <w:rPr>
          <w:b/>
          <w:b/>
          <w:bCs/>
          <w:lang w:val="en-US"/>
        </w:rPr>
      </w:pPr>
      <w:r>
        <w:rPr>
          <w:rFonts w:cs="Times New Roman"/>
          <w:b/>
          <w:bCs/>
          <w:sz w:val="20"/>
          <w:lang w:val="en-US"/>
        </w:rPr>
        <w:t>Arsalan Khodkam</w:t>
      </w:r>
    </w:p>
    <w:p>
      <w:pPr>
        <w:pStyle w:val="Normal"/>
        <w:rPr>
          <w:lang w:val="en-US"/>
        </w:rPr>
      </w:pPr>
      <w:r>
        <w:rPr>
          <w:rFonts w:cs="Times New Roman"/>
          <w:b/>
          <w:sz w:val="20"/>
          <w:lang w:val="en-US"/>
        </w:rPr>
        <w:t xml:space="preserve"> </w:t>
      </w:r>
    </w:p>
    <w:p>
      <w:pPr>
        <w:pStyle w:val="Normal"/>
        <w:rPr>
          <w:rFonts w:cs="Times New Roman"/>
          <w:b/>
          <w:b/>
          <w:sz w:val="20"/>
          <w:lang w:val="en-US"/>
        </w:rPr>
      </w:pPr>
      <w:r>
        <w:rPr>
          <w:rFonts w:cs="Times New Roman"/>
          <w:b/>
          <w:sz w:val="20"/>
          <w:lang w:val="en-US"/>
        </w:rPr>
      </w:r>
    </w:p>
    <w:p>
      <w:pPr>
        <w:pStyle w:val="Normal"/>
        <w:jc w:val="both"/>
        <w:rPr>
          <w:lang w:val="en-US" w:eastAsia="ar-SA" w:bidi="ar-SA"/>
        </w:rPr>
      </w:pPr>
      <w:r>
        <w:rPr>
          <w:rFonts w:cs="Times New Roman"/>
          <w:sz w:val="20"/>
          <w:lang w:val="en-US" w:eastAsia="ar-SA" w:bidi="ar-SA"/>
        </w:rPr>
        <w:t>Your Excellency,</w:t>
      </w:r>
    </w:p>
    <w:p>
      <w:pPr>
        <w:pStyle w:val="Normal"/>
        <w:jc w:val="both"/>
        <w:rPr>
          <w:rFonts w:cs="Times New Roman"/>
          <w:sz w:val="20"/>
        </w:rPr>
      </w:pPr>
      <w:r>
        <w:rPr>
          <w:lang w:val="en-US" w:eastAsia="ar-SA" w:bidi="ar-SA"/>
        </w:rPr>
      </w:r>
    </w:p>
    <w:p>
      <w:pPr>
        <w:pStyle w:val="Normal"/>
        <w:jc w:val="both"/>
        <w:rPr>
          <w:lang w:val="en-US" w:eastAsia="ar-SA" w:bidi="ar-SA"/>
        </w:rPr>
      </w:pPr>
      <w:r>
        <w:rPr>
          <w:rFonts w:cs="Times New Roman"/>
          <w:i/>
          <w:iCs/>
          <w:sz w:val="20"/>
          <w:lang w:val="en-US" w:eastAsia="ar-SA" w:bidi="ar-SA"/>
        </w:rPr>
        <w:t>Arsalan Khodkam</w:t>
      </w:r>
      <w:r>
        <w:rPr>
          <w:rFonts w:cs="Times New Roman"/>
          <w:sz w:val="20"/>
          <w:lang w:val="en-US" w:eastAsia="ar-SA" w:bidi="ar-SA"/>
        </w:rPr>
        <w:t>, 47, from Iran’s Kurdish minority, is at risk of execution in Urumieh prison in West Azerbaijan province. He was sentenced to death on 14 July 2018 for “spying” for the Kurdish Democratic Party of Iran (KDPI), while working as a low-ranking officer for the Revolutionary Guards.</w:t>
      </w:r>
    </w:p>
    <w:p>
      <w:pPr>
        <w:pStyle w:val="Normal"/>
        <w:jc w:val="both"/>
        <w:rPr>
          <w:rFonts w:cs="Times New Roman"/>
          <w:sz w:val="20"/>
        </w:rPr>
      </w:pPr>
      <w:r>
        <w:rPr>
          <w:lang w:val="en-US" w:eastAsia="ar-SA" w:bidi="ar-SA"/>
        </w:rPr>
      </w:r>
    </w:p>
    <w:p>
      <w:pPr>
        <w:pStyle w:val="Normal"/>
        <w:jc w:val="both"/>
        <w:rPr>
          <w:lang w:val="en-US" w:eastAsia="ar-SA" w:bidi="ar-SA"/>
        </w:rPr>
      </w:pPr>
      <w:r>
        <w:rPr>
          <w:rFonts w:cs="Times New Roman"/>
          <w:i/>
          <w:iCs/>
          <w:sz w:val="20"/>
          <w:lang w:val="en-US" w:eastAsia="ar-SA" w:bidi="ar-SA"/>
        </w:rPr>
        <w:t>Arsalan Khodkam</w:t>
      </w:r>
      <w:r>
        <w:rPr>
          <w:rFonts w:cs="Times New Roman"/>
          <w:sz w:val="20"/>
          <w:lang w:val="en-US" w:eastAsia="ar-SA" w:bidi="ar-SA"/>
        </w:rPr>
        <w:t xml:space="preserve"> has consistently denied the charge and believes that it relates to his communication with one of his wife’s relatives, who was a member of the KDPI. In February 2020, his lawyer attempted to ac</w:t>
        <w:softHyphen/>
        <w:t xml:space="preserve">cess his court documents and prepare a clemency application, but was told that he could not represent </w:t>
      </w:r>
      <w:r>
        <w:rPr>
          <w:rFonts w:cs="Times New Roman"/>
          <w:i/>
          <w:iCs/>
          <w:sz w:val="20"/>
          <w:lang w:val="en-US" w:eastAsia="ar-SA" w:bidi="ar-SA"/>
        </w:rPr>
        <w:t>Ar</w:t>
        <w:softHyphen/>
        <w:t>salan Khodkam</w:t>
      </w:r>
      <w:r>
        <w:rPr>
          <w:rFonts w:cs="Times New Roman"/>
          <w:sz w:val="20"/>
          <w:lang w:val="en-US" w:eastAsia="ar-SA" w:bidi="ar-SA"/>
        </w:rPr>
        <w:t xml:space="preserve"> and that a clemency application previously submitted from inside prison had already been rejected.</w:t>
      </w:r>
    </w:p>
    <w:p>
      <w:pPr>
        <w:pStyle w:val="Normal"/>
        <w:jc w:val="both"/>
        <w:rPr>
          <w:rFonts w:cs="Times New Roman"/>
          <w:sz w:val="20"/>
        </w:rPr>
      </w:pPr>
      <w:r>
        <w:rPr>
          <w:lang w:val="en-US" w:eastAsia="ar-SA" w:bidi="ar-SA"/>
        </w:rPr>
      </w:r>
    </w:p>
    <w:p>
      <w:pPr>
        <w:pStyle w:val="Normal"/>
        <w:jc w:val="both"/>
        <w:rPr>
          <w:lang w:val="en-US" w:eastAsia="ar-SA" w:bidi="ar-SA"/>
        </w:rPr>
      </w:pPr>
      <w:r>
        <w:rPr>
          <w:rFonts w:cs="Times New Roman"/>
          <w:i/>
          <w:iCs/>
          <w:sz w:val="20"/>
          <w:lang w:val="en-US" w:eastAsia="ar-SA" w:bidi="ar-SA"/>
        </w:rPr>
        <w:t>Arsalan Khodkam</w:t>
      </w:r>
      <w:r>
        <w:rPr>
          <w:rFonts w:cs="Times New Roman"/>
          <w:sz w:val="20"/>
          <w:lang w:val="en-US" w:eastAsia="ar-SA" w:bidi="ar-SA"/>
        </w:rPr>
        <w:t xml:space="preserve"> says that he is being tortured and ill-treated in prison.</w:t>
      </w:r>
    </w:p>
    <w:p>
      <w:pPr>
        <w:pStyle w:val="Normal"/>
        <w:jc w:val="both"/>
        <w:rPr>
          <w:rFonts w:cs="Times New Roman"/>
          <w:sz w:val="20"/>
        </w:rPr>
      </w:pPr>
      <w:r>
        <w:rPr>
          <w:lang w:val="en-US" w:eastAsia="ar-SA" w:bidi="ar-SA"/>
        </w:rPr>
      </w:r>
    </w:p>
    <w:p>
      <w:pPr>
        <w:pStyle w:val="Normal"/>
        <w:jc w:val="both"/>
        <w:rPr>
          <w:lang w:val="en-US" w:eastAsia="ar-SA" w:bidi="ar-SA"/>
        </w:rPr>
      </w:pPr>
      <w:r>
        <w:rPr>
          <w:rFonts w:cs="Times New Roman"/>
          <w:sz w:val="20"/>
          <w:lang w:val="en-US" w:eastAsia="ar-SA" w:bidi="ar-SA"/>
        </w:rPr>
        <w:t xml:space="preserve">I urge you to quash </w:t>
      </w:r>
      <w:r>
        <w:rPr>
          <w:rFonts w:cs="Times New Roman"/>
          <w:i/>
          <w:iCs/>
          <w:sz w:val="20"/>
          <w:lang w:val="en-US" w:eastAsia="ar-SA" w:bidi="ar-SA"/>
        </w:rPr>
        <w:t>Arsalan Khodkam</w:t>
      </w:r>
      <w:r>
        <w:rPr>
          <w:rFonts w:cs="Times New Roman"/>
          <w:sz w:val="20"/>
          <w:lang w:val="en-US" w:eastAsia="ar-SA" w:bidi="ar-SA"/>
        </w:rPr>
        <w:t>’s conviction and death sentence and grant him a fair retrial, without recourse to the death penalty, and excluding “confessions” obtained under torture and other ill-treatment. Please also ensure he has access to a lawyer of his own choosing, and order an independent and impartial investigation into his allegations of torture and other ill-treatment and bring those responsible to justice.</w:t>
      </w:r>
    </w:p>
    <w:p>
      <w:pPr>
        <w:pStyle w:val="Normal"/>
        <w:jc w:val="both"/>
        <w:rPr>
          <w:rFonts w:cs="Times New Roman"/>
          <w:sz w:val="20"/>
        </w:rPr>
      </w:pPr>
      <w:r>
        <w:rPr>
          <w:lang w:val="en-US" w:eastAsia="ar-SA" w:bidi="ar-SA"/>
        </w:rPr>
      </w:r>
    </w:p>
    <w:p>
      <w:pPr>
        <w:pStyle w:val="Normal"/>
        <w:jc w:val="both"/>
        <w:rPr>
          <w:lang w:val="en-US" w:eastAsia="ar-SA" w:bidi="ar-SA"/>
        </w:rPr>
      </w:pPr>
      <w:r>
        <w:rPr>
          <w:rFonts w:cs="Times New Roman"/>
          <w:sz w:val="20"/>
          <w:lang w:val="en-US" w:eastAsia="ar-SA" w:bidi="ar-SA"/>
        </w:rPr>
        <w:t>Yours sincerely,</w:t>
      </w:r>
    </w:p>
    <w:sectPr>
      <w:type w:val="nextPage"/>
      <w:pgSz w:w="12240" w:h="15840"/>
      <w:pgMar w:left="1800" w:right="1800" w:header="0" w:top="1440" w:footer="0" w:bottom="144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241"/>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SimSun" w:cs="font47"/>
      <w:color w:val="auto"/>
      <w:kern w:val="0"/>
      <w:sz w:val="24"/>
      <w:szCs w:val="24"/>
      <w:lang w:val="de-DE" w:eastAsia="ar-SA" w:bidi="ar-SA"/>
    </w:rPr>
  </w:style>
  <w:style w:type="character" w:styleId="DefaultParagraphFont" w:default="1">
    <w:name w:val="Default Paragraph Font"/>
    <w:uiPriority w:val="1"/>
    <w:unhideWhenUsed/>
    <w:qFormat/>
    <w:rPr/>
  </w:style>
  <w:style w:type="character" w:styleId="AbsatzStandardschriftart1" w:customStyle="1">
    <w:name w:val="Absatz-Standardschriftart1"/>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Aufzhlung">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LibreOffice/7.0.0.3$MacOSX_X86_64 LibreOffice_project/8061b3e9204bef6b321a21033174034a5e2ea88e</Application>
  <Pages>1</Pages>
  <Words>223</Words>
  <Characters>1328</Characters>
  <CharactersWithSpaces>1538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2020-06-01T08:59:00Z</dcterms:created>
  <dc:creator>bstegmay</dc:creator>
  <dc:description/>
  <dc:language>de-DE</dc:language>
  <cp:lastModifiedBy>N N</cp:lastModifiedBy>
  <cp:lastPrinted>1899-12-31T23:00:00Z</cp:lastPrinted>
  <dcterms:modified xsi:type="dcterms:W3CDTF">2020-09-14T21:04:12Z</dcterms:modified>
  <cp:revision>19</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