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Pr="00EE4A0C" w:rsidRDefault="00000000">
      <w:pPr>
        <w:pStyle w:val="Anschrift"/>
        <w:rPr>
          <w:lang w:val="en-US"/>
        </w:rPr>
      </w:pPr>
      <w:r w:rsidRPr="00EE4A0C">
        <w:rPr>
          <w:lang w:val="en-US"/>
        </w:rPr>
        <mc:AlternateContent>
          <mc:Choice Requires="wps">
            <w:drawing>
              <wp:anchor distT="0" distB="5715" distL="113665" distR="114935" simplePos="0" relativeHeight="5" behindDoc="0" locked="0" layoutInCell="0" allowOverlap="0" wp14:anchorId="4922AD0B" wp14:editId="4A348B5B">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132A5648" w14:textId="77777777" w:rsidR="00445D4B" w:rsidRDefault="00445D4B" w:rsidP="00445D4B">
                            <w:pPr>
                              <w:pStyle w:val="Anschrift"/>
                            </w:pPr>
                            <w:r w:rsidRPr="00445D4B">
                              <w:rPr>
                                <w:lang w:val="en-GB"/>
                              </w:rPr>
                              <w:t>General Carlos Fernando Triana</w:t>
                            </w:r>
                            <w:r w:rsidRPr="00445D4B">
                              <w:br/>
                            </w:r>
                            <w:r w:rsidRPr="00445D4B">
                              <w:rPr>
                                <w:lang w:val="en-GB"/>
                              </w:rPr>
                              <w:t>Carrera 59 26-21 – CAN </w:t>
                            </w:r>
                            <w:r w:rsidRPr="00445D4B">
                              <w:br/>
                            </w:r>
                            <w:r w:rsidRPr="00445D4B">
                              <w:rPr>
                                <w:lang w:val="en-GB"/>
                              </w:rPr>
                              <w:t>Bogotá DC</w:t>
                            </w:r>
                            <w:r w:rsidRPr="00445D4B">
                              <w:br/>
                            </w:r>
                          </w:p>
                          <w:p w14:paraId="5CD30E7A" w14:textId="0BB0A804" w:rsidR="00445D4B" w:rsidRPr="00445D4B" w:rsidRDefault="00445D4B" w:rsidP="00445D4B">
                            <w:pPr>
                              <w:pStyle w:val="Anschrift"/>
                            </w:pPr>
                            <w:r w:rsidRPr="00445D4B">
                              <w:t>KOLUMBIEN</w:t>
                            </w:r>
                            <w:r w:rsidRPr="00445D4B">
                              <w:br/>
                              <w:t> </w:t>
                            </w:r>
                          </w:p>
                          <w:p w14:paraId="73B66B24" w14:textId="77777777" w:rsidR="00A35F33" w:rsidRDefault="00A35F33">
                            <w:pPr>
                              <w:pStyle w:val="Anschrift"/>
                            </w:pP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132A5648" w14:textId="77777777" w:rsidR="00445D4B" w:rsidRDefault="00445D4B" w:rsidP="00445D4B">
                      <w:pPr>
                        <w:pStyle w:val="Anschrift"/>
                      </w:pPr>
                      <w:r w:rsidRPr="00445D4B">
                        <w:rPr>
                          <w:lang w:val="en-GB"/>
                        </w:rPr>
                        <w:t>General Carlos Fernando Triana</w:t>
                      </w:r>
                      <w:r w:rsidRPr="00445D4B">
                        <w:br/>
                      </w:r>
                      <w:r w:rsidRPr="00445D4B">
                        <w:rPr>
                          <w:lang w:val="en-GB"/>
                        </w:rPr>
                        <w:t>Carrera 59 26-21 – CAN </w:t>
                      </w:r>
                      <w:r w:rsidRPr="00445D4B">
                        <w:br/>
                      </w:r>
                      <w:r w:rsidRPr="00445D4B">
                        <w:rPr>
                          <w:lang w:val="en-GB"/>
                        </w:rPr>
                        <w:t>Bogotá DC</w:t>
                      </w:r>
                      <w:r w:rsidRPr="00445D4B">
                        <w:br/>
                      </w:r>
                    </w:p>
                    <w:p w14:paraId="5CD30E7A" w14:textId="0BB0A804" w:rsidR="00445D4B" w:rsidRPr="00445D4B" w:rsidRDefault="00445D4B" w:rsidP="00445D4B">
                      <w:pPr>
                        <w:pStyle w:val="Anschrift"/>
                      </w:pPr>
                      <w:r w:rsidRPr="00445D4B">
                        <w:t>KOLUMBIEN</w:t>
                      </w:r>
                      <w:r w:rsidRPr="00445D4B">
                        <w:br/>
                        <w:t> </w:t>
                      </w:r>
                    </w:p>
                    <w:p w14:paraId="73B66B24" w14:textId="77777777" w:rsidR="00A35F33" w:rsidRDefault="00A35F33">
                      <w:pPr>
                        <w:pStyle w:val="Anschrift"/>
                      </w:pPr>
                    </w:p>
                  </w:txbxContent>
                </v:textbox>
                <w10:wrap type="topAndBottom" anchorx="page" anchory="page"/>
              </v:rect>
            </w:pict>
          </mc:Fallback>
        </mc:AlternateContent>
      </w:r>
    </w:p>
    <w:p w14:paraId="00D84010" w14:textId="77777777" w:rsidR="00A35F33" w:rsidRPr="00EE4A0C" w:rsidRDefault="00000000">
      <w:pPr>
        <w:tabs>
          <w:tab w:val="left" w:pos="2977"/>
        </w:tabs>
        <w:jc w:val="right"/>
        <w:rPr>
          <w:lang w:val="en-US"/>
        </w:rPr>
      </w:pPr>
      <w:r w:rsidRPr="00EE4A0C">
        <w:rPr>
          <w:lang w:val="en-US"/>
        </w:rPr>
        <w:t>Datum</w:t>
      </w:r>
    </w:p>
    <w:p w14:paraId="031E5FE3" w14:textId="77777777" w:rsidR="00A35F33" w:rsidRPr="00EE4A0C" w:rsidRDefault="00A35F33">
      <w:pPr>
        <w:pStyle w:val="Betreffzeile"/>
        <w:rPr>
          <w:lang w:val="en-US"/>
        </w:rPr>
      </w:pPr>
    </w:p>
    <w:p w14:paraId="28FEBBDB" w14:textId="44C9F5F2" w:rsidR="00A35F33" w:rsidRPr="00EE4A0C" w:rsidRDefault="00063871">
      <w:pPr>
        <w:rPr>
          <w:sz w:val="22"/>
          <w:szCs w:val="22"/>
          <w:lang w:val="en-US"/>
        </w:rPr>
      </w:pPr>
      <w:r>
        <w:rPr>
          <w:b/>
          <w:sz w:val="22"/>
          <w:szCs w:val="22"/>
          <w:lang w:val="en-US"/>
        </w:rPr>
        <w:t>Members</w:t>
      </w:r>
      <w:r w:rsidR="00445D4B" w:rsidRPr="00EE4A0C">
        <w:rPr>
          <w:b/>
          <w:sz w:val="22"/>
          <w:szCs w:val="22"/>
          <w:lang w:val="en-US"/>
        </w:rPr>
        <w:t xml:space="preserve"> </w:t>
      </w:r>
      <w:r>
        <w:rPr>
          <w:b/>
          <w:sz w:val="22"/>
          <w:szCs w:val="22"/>
          <w:lang w:val="en-US"/>
        </w:rPr>
        <w:t>of</w:t>
      </w:r>
      <w:r w:rsidR="00445D4B" w:rsidRPr="00EE4A0C">
        <w:rPr>
          <w:b/>
          <w:sz w:val="22"/>
          <w:szCs w:val="22"/>
          <w:lang w:val="en-US"/>
        </w:rPr>
        <w:t xml:space="preserve"> FEDEPESAN</w:t>
      </w:r>
    </w:p>
    <w:p w14:paraId="4F798112" w14:textId="77777777" w:rsidR="00A35F33" w:rsidRPr="00EE4A0C" w:rsidRDefault="00A35F33">
      <w:pPr>
        <w:rPr>
          <w:sz w:val="22"/>
          <w:szCs w:val="22"/>
          <w:lang w:val="en-US"/>
        </w:rPr>
      </w:pPr>
    </w:p>
    <w:p w14:paraId="03597871" w14:textId="77777777" w:rsidR="00A35F33" w:rsidRPr="00EE4A0C" w:rsidRDefault="00A35F33">
      <w:pPr>
        <w:rPr>
          <w:sz w:val="22"/>
          <w:szCs w:val="22"/>
          <w:lang w:val="en-US"/>
        </w:rPr>
      </w:pPr>
    </w:p>
    <w:p w14:paraId="1A6E45EB" w14:textId="77777777" w:rsidR="00A35F33" w:rsidRPr="00EE4A0C" w:rsidRDefault="00A35F33">
      <w:pPr>
        <w:rPr>
          <w:sz w:val="22"/>
          <w:szCs w:val="22"/>
          <w:lang w:val="en-US"/>
        </w:rPr>
      </w:pPr>
    </w:p>
    <w:p w14:paraId="137D0B0F" w14:textId="77777777" w:rsidR="00A35F33" w:rsidRPr="00EE4A0C" w:rsidRDefault="00A35F33">
      <w:pPr>
        <w:rPr>
          <w:sz w:val="22"/>
          <w:szCs w:val="22"/>
          <w:lang w:val="en-US"/>
        </w:rPr>
      </w:pPr>
    </w:p>
    <w:p w14:paraId="3F1E0B40" w14:textId="77777777" w:rsidR="00A35F33" w:rsidRPr="00EE4A0C" w:rsidRDefault="00A35F33">
      <w:pPr>
        <w:rPr>
          <w:sz w:val="22"/>
          <w:szCs w:val="22"/>
          <w:lang w:val="en-US"/>
        </w:rPr>
      </w:pPr>
    </w:p>
    <w:p w14:paraId="57AFCB6C" w14:textId="77777777" w:rsidR="00445D4B" w:rsidRPr="00EE4A0C" w:rsidRDefault="00445D4B" w:rsidP="00445D4B">
      <w:pPr>
        <w:rPr>
          <w:sz w:val="22"/>
          <w:szCs w:val="22"/>
          <w:lang w:val="en-US"/>
        </w:rPr>
      </w:pPr>
    </w:p>
    <w:p w14:paraId="5CFC59DF" w14:textId="77777777" w:rsidR="00445D4B" w:rsidRPr="00EE4A0C" w:rsidRDefault="00445D4B" w:rsidP="00445D4B">
      <w:pPr>
        <w:rPr>
          <w:sz w:val="22"/>
          <w:szCs w:val="22"/>
          <w:lang w:val="en-US"/>
        </w:rPr>
      </w:pPr>
    </w:p>
    <w:p w14:paraId="5362D40B" w14:textId="77777777" w:rsidR="00EE4A0C" w:rsidRPr="00EE4A0C" w:rsidRDefault="00EE4A0C" w:rsidP="00EE4A0C">
      <w:pPr>
        <w:rPr>
          <w:sz w:val="22"/>
          <w:szCs w:val="22"/>
          <w:lang w:val="en-US"/>
        </w:rPr>
      </w:pPr>
      <w:r w:rsidRPr="00EE4A0C">
        <w:rPr>
          <w:sz w:val="22"/>
          <w:szCs w:val="22"/>
          <w:lang w:val="en-US"/>
        </w:rPr>
        <w:t>Dear General Fernando Triana,</w:t>
      </w:r>
    </w:p>
    <w:p w14:paraId="76EF9DC6" w14:textId="77777777" w:rsidR="00EE4A0C" w:rsidRPr="00EE4A0C" w:rsidRDefault="00EE4A0C" w:rsidP="00EE4A0C">
      <w:pPr>
        <w:rPr>
          <w:sz w:val="22"/>
          <w:szCs w:val="22"/>
          <w:lang w:val="en-US"/>
        </w:rPr>
      </w:pPr>
    </w:p>
    <w:p w14:paraId="116D9034" w14:textId="77777777" w:rsidR="00EE4A0C" w:rsidRPr="00EE4A0C" w:rsidRDefault="00EE4A0C" w:rsidP="00EE4A0C">
      <w:pPr>
        <w:rPr>
          <w:sz w:val="22"/>
          <w:szCs w:val="22"/>
          <w:lang w:val="en-US"/>
        </w:rPr>
      </w:pPr>
      <w:r w:rsidRPr="00EE4A0C">
        <w:rPr>
          <w:sz w:val="22"/>
          <w:szCs w:val="22"/>
          <w:lang w:val="en-US"/>
        </w:rPr>
        <w:t>It is with great concern that I have learnt of the ongoing harassment, threats, robberies, extortion and even attempted murder by armed groups against members of the FEDEPESN fishing and environmental association.</w:t>
      </w:r>
    </w:p>
    <w:p w14:paraId="3BCF4365" w14:textId="77777777" w:rsidR="00EE4A0C" w:rsidRPr="00EE4A0C" w:rsidRDefault="00EE4A0C" w:rsidP="00EE4A0C">
      <w:pPr>
        <w:rPr>
          <w:sz w:val="22"/>
          <w:szCs w:val="22"/>
          <w:lang w:val="en-US"/>
        </w:rPr>
      </w:pPr>
    </w:p>
    <w:p w14:paraId="3341C514" w14:textId="6184B98D" w:rsidR="00EE4A0C" w:rsidRPr="00EE4A0C" w:rsidRDefault="00EE4A0C" w:rsidP="00EE4A0C">
      <w:pPr>
        <w:rPr>
          <w:sz w:val="22"/>
          <w:szCs w:val="22"/>
          <w:lang w:val="en-US"/>
        </w:rPr>
      </w:pPr>
      <w:r w:rsidRPr="00EE4A0C">
        <w:rPr>
          <w:sz w:val="22"/>
          <w:szCs w:val="22"/>
          <w:lang w:val="en-US"/>
        </w:rPr>
        <w:t xml:space="preserve">I am writing to urge you to take immediate and effective action to protect the members of FEDEPESAN and ensure their safety. Please do so through measures that are planned, implemented and evaluated in consultation with FEDEPESAN and that </w:t>
      </w:r>
      <w:proofErr w:type="spellStart"/>
      <w:r w:rsidRPr="00EE4A0C">
        <w:rPr>
          <w:sz w:val="22"/>
          <w:szCs w:val="22"/>
          <w:lang w:val="en-US"/>
        </w:rPr>
        <w:t>prioritise</w:t>
      </w:r>
      <w:proofErr w:type="spellEnd"/>
      <w:r w:rsidRPr="00EE4A0C">
        <w:rPr>
          <w:sz w:val="22"/>
          <w:szCs w:val="22"/>
          <w:lang w:val="en-US"/>
        </w:rPr>
        <w:t xml:space="preserve"> human rights.</w:t>
      </w:r>
    </w:p>
    <w:p w14:paraId="10E3D13B" w14:textId="77777777" w:rsidR="00EE4A0C" w:rsidRPr="00EE4A0C" w:rsidRDefault="00EE4A0C" w:rsidP="00EE4A0C">
      <w:pPr>
        <w:rPr>
          <w:sz w:val="22"/>
          <w:szCs w:val="22"/>
          <w:lang w:val="en-US"/>
        </w:rPr>
      </w:pPr>
    </w:p>
    <w:p w14:paraId="7D324DDA" w14:textId="1959461F" w:rsidR="00EE4A0C" w:rsidRPr="00EE4A0C" w:rsidRDefault="00EE4A0C" w:rsidP="00EE4A0C">
      <w:pPr>
        <w:rPr>
          <w:sz w:val="22"/>
          <w:szCs w:val="22"/>
          <w:lang w:val="en-US"/>
        </w:rPr>
      </w:pPr>
      <w:r w:rsidRPr="00EE4A0C">
        <w:rPr>
          <w:sz w:val="22"/>
          <w:szCs w:val="22"/>
          <w:lang w:val="en-US"/>
        </w:rPr>
        <w:t>Yours sincerely,</w:t>
      </w:r>
    </w:p>
    <w:p w14:paraId="3B233CCD" w14:textId="77777777" w:rsidR="00A35F33" w:rsidRPr="00EE4A0C" w:rsidRDefault="00A35F33">
      <w:pPr>
        <w:rPr>
          <w:lang w:val="en-US"/>
        </w:rPr>
      </w:pPr>
    </w:p>
    <w:p w14:paraId="3699E63E" w14:textId="6F12C77A" w:rsidR="00A35F33" w:rsidRPr="00EE4A0C" w:rsidRDefault="00000000">
      <w:pPr>
        <w:rPr>
          <w:lang w:val="en-US"/>
        </w:rPr>
      </w:pPr>
      <w:r w:rsidRPr="00EE4A0C">
        <w:rPr>
          <w:lang w:val="en-US"/>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703D8BF"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Pr="00EE4A0C">
        <w:rPr>
          <w:lang w:val="en-US"/>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5807082"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Pr="00EE4A0C">
        <w:rPr>
          <w:lang w:val="en-US"/>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B1DA7CA"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A35F33" w:rsidRPr="00EE4A0C">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E154" w14:textId="77777777" w:rsidR="00D73336" w:rsidRDefault="00D73336">
      <w:r>
        <w:separator/>
      </w:r>
    </w:p>
  </w:endnote>
  <w:endnote w:type="continuationSeparator" w:id="0">
    <w:p w14:paraId="62256A3D" w14:textId="77777777" w:rsidR="00D73336" w:rsidRDefault="00D7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1"/>
    <w:family w:val="swiss"/>
    <w:pitch w:val="variable"/>
    <w:sig w:usb0="E1002EFF" w:usb1="C000605B" w:usb2="00000029" w:usb3="00000000" w:csb0="0001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616E" w14:textId="77777777" w:rsidR="00D73336" w:rsidRDefault="00D73336">
      <w:r>
        <w:separator/>
      </w:r>
    </w:p>
  </w:footnote>
  <w:footnote w:type="continuationSeparator" w:id="0">
    <w:p w14:paraId="1ACF6CE3" w14:textId="77777777" w:rsidR="00D73336" w:rsidRDefault="00D7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9"/>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063871"/>
    <w:rsid w:val="00313492"/>
    <w:rsid w:val="00445D4B"/>
    <w:rsid w:val="005E14DA"/>
    <w:rsid w:val="00A35F33"/>
    <w:rsid w:val="00BD653B"/>
    <w:rsid w:val="00C7344E"/>
    <w:rsid w:val="00D73336"/>
    <w:rsid w:val="00DA76A4"/>
    <w:rsid w:val="00E937D0"/>
    <w:rsid w:val="00EE4A0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15355">
      <w:bodyDiv w:val="1"/>
      <w:marLeft w:val="0"/>
      <w:marRight w:val="0"/>
      <w:marTop w:val="0"/>
      <w:marBottom w:val="0"/>
      <w:divBdr>
        <w:top w:val="none" w:sz="0" w:space="0" w:color="auto"/>
        <w:left w:val="none" w:sz="0" w:space="0" w:color="auto"/>
        <w:bottom w:val="none" w:sz="0" w:space="0" w:color="auto"/>
        <w:right w:val="none" w:sz="0" w:space="0" w:color="auto"/>
      </w:divBdr>
    </w:div>
    <w:div w:id="1052653936">
      <w:bodyDiv w:val="1"/>
      <w:marLeft w:val="0"/>
      <w:marRight w:val="0"/>
      <w:marTop w:val="0"/>
      <w:marBottom w:val="0"/>
      <w:divBdr>
        <w:top w:val="none" w:sz="0" w:space="0" w:color="auto"/>
        <w:left w:val="none" w:sz="0" w:space="0" w:color="auto"/>
        <w:bottom w:val="none" w:sz="0" w:space="0" w:color="auto"/>
        <w:right w:val="none" w:sz="0" w:space="0" w:color="auto"/>
      </w:divBdr>
    </w:div>
    <w:div w:id="1377974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492</Characters>
  <Application>Microsoft Office Word</Application>
  <DocSecurity>0</DocSecurity>
  <Lines>4</Lines>
  <Paragraphs>1</Paragraphs>
  <ScaleCrop>false</ScaleCrop>
  <Company>DIN 676b</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4</cp:revision>
  <cp:lastPrinted>2007-07-11T09:20:00Z</cp:lastPrinted>
  <dcterms:created xsi:type="dcterms:W3CDTF">2025-06-02T13:27:00Z</dcterms:created>
  <dcterms:modified xsi:type="dcterms:W3CDTF">2025-06-02T13:28:00Z</dcterms:modified>
  <dc:language>de-DE</dc:language>
</cp:coreProperties>
</file>