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3870" w14:textId="77777777" w:rsidR="00D50F33" w:rsidRPr="00D50F33" w:rsidRDefault="00D50F33" w:rsidP="00D50F33">
                            <w:pPr>
                              <w:pStyle w:val="Anschrift"/>
                              <w:rPr>
                                <w:lang w:val="en-US"/>
                              </w:rPr>
                            </w:pPr>
                            <w:r w:rsidRPr="00D50F33">
                              <w:rPr>
                                <w:lang w:val="en-US"/>
                              </w:rPr>
                              <w:t xml:space="preserve">Prosecutor General of the Republic of Belarus </w:t>
                            </w:r>
                          </w:p>
                          <w:p w14:paraId="6DF4D5BC" w14:textId="77777777" w:rsidR="00D50F33" w:rsidRPr="00D50F33" w:rsidRDefault="00D50F33" w:rsidP="00D50F33">
                            <w:pPr>
                              <w:pStyle w:val="Anschrift"/>
                              <w:rPr>
                                <w:lang w:val="en-US"/>
                              </w:rPr>
                            </w:pPr>
                            <w:r w:rsidRPr="00D50F33">
                              <w:rPr>
                                <w:lang w:val="en-US"/>
                              </w:rPr>
                              <w:t>Andrei Shved</w:t>
                            </w:r>
                          </w:p>
                          <w:p w14:paraId="64B87E36" w14:textId="77777777" w:rsidR="00D50F33" w:rsidRPr="00D50F33" w:rsidRDefault="00D50F33" w:rsidP="00D50F33">
                            <w:pPr>
                              <w:pStyle w:val="Anschrift"/>
                              <w:rPr>
                                <w:lang w:val="en-US"/>
                              </w:rPr>
                            </w:pPr>
                            <w:r w:rsidRPr="00D50F33">
                              <w:rPr>
                                <w:lang w:val="en-US"/>
                              </w:rPr>
                              <w:t xml:space="preserve">Ul. </w:t>
                            </w:r>
                            <w:proofErr w:type="spellStart"/>
                            <w:r w:rsidRPr="00D50F33">
                              <w:rPr>
                                <w:lang w:val="en-US"/>
                              </w:rPr>
                              <w:t>Internatsiyanalnaya</w:t>
                            </w:r>
                            <w:proofErr w:type="spellEnd"/>
                            <w:r w:rsidRPr="00D50F33">
                              <w:rPr>
                                <w:lang w:val="en-US"/>
                              </w:rPr>
                              <w:t xml:space="preserve"> 22</w:t>
                            </w:r>
                          </w:p>
                          <w:p w14:paraId="14CED3A2" w14:textId="77777777" w:rsidR="00D50F33" w:rsidRDefault="00D50F33" w:rsidP="00D50F33">
                            <w:pPr>
                              <w:pStyle w:val="Anschrift"/>
                              <w:rPr>
                                <w:lang w:val="en-US"/>
                              </w:rPr>
                            </w:pPr>
                            <w:r w:rsidRPr="00D50F33">
                              <w:rPr>
                                <w:lang w:val="en-US"/>
                              </w:rPr>
                              <w:t>220030 Minsk</w:t>
                            </w:r>
                          </w:p>
                          <w:p w14:paraId="76A71357" w14:textId="77777777" w:rsidR="00D50F33" w:rsidRPr="00D50F33" w:rsidRDefault="00D50F33" w:rsidP="00D50F33">
                            <w:pPr>
                              <w:pStyle w:val="Anschrift"/>
                              <w:rPr>
                                <w:lang w:val="en-US"/>
                              </w:rPr>
                            </w:pPr>
                          </w:p>
                          <w:p w14:paraId="47DE1D6F" w14:textId="5D99A48C" w:rsidR="002D7C55" w:rsidRPr="00696F79" w:rsidRDefault="00D50F33" w:rsidP="00D50F33">
                            <w:pPr>
                              <w:pStyle w:val="Anschrift"/>
                              <w:rPr>
                                <w:lang w:val="en-US"/>
                              </w:rPr>
                            </w:pPr>
                            <w:r w:rsidRPr="00D50F33">
                              <w:rPr>
                                <w:lang w:val="en-US"/>
                              </w:rPr>
                              <w:t>BELARUS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070F3870" w14:textId="77777777" w:rsidR="00D50F33" w:rsidRPr="00D50F33" w:rsidRDefault="00D50F33" w:rsidP="00D50F33">
                      <w:pPr>
                        <w:pStyle w:val="Anschrift"/>
                        <w:rPr>
                          <w:lang w:val="en-US"/>
                        </w:rPr>
                      </w:pPr>
                      <w:r w:rsidRPr="00D50F33">
                        <w:rPr>
                          <w:lang w:val="en-US"/>
                        </w:rPr>
                        <w:t xml:space="preserve">Prosecutor General of the Republic of Belarus </w:t>
                      </w:r>
                    </w:p>
                    <w:p w14:paraId="6DF4D5BC" w14:textId="77777777" w:rsidR="00D50F33" w:rsidRPr="00D50F33" w:rsidRDefault="00D50F33" w:rsidP="00D50F33">
                      <w:pPr>
                        <w:pStyle w:val="Anschrift"/>
                        <w:rPr>
                          <w:lang w:val="en-US"/>
                        </w:rPr>
                      </w:pPr>
                      <w:r w:rsidRPr="00D50F33">
                        <w:rPr>
                          <w:lang w:val="en-US"/>
                        </w:rPr>
                        <w:t>Andrei Shved</w:t>
                      </w:r>
                    </w:p>
                    <w:p w14:paraId="64B87E36" w14:textId="77777777" w:rsidR="00D50F33" w:rsidRPr="00D50F33" w:rsidRDefault="00D50F33" w:rsidP="00D50F33">
                      <w:pPr>
                        <w:pStyle w:val="Anschrift"/>
                        <w:rPr>
                          <w:lang w:val="en-US"/>
                        </w:rPr>
                      </w:pPr>
                      <w:r w:rsidRPr="00D50F33">
                        <w:rPr>
                          <w:lang w:val="en-US"/>
                        </w:rPr>
                        <w:t xml:space="preserve">Ul. </w:t>
                      </w:r>
                      <w:proofErr w:type="spellStart"/>
                      <w:r w:rsidRPr="00D50F33">
                        <w:rPr>
                          <w:lang w:val="en-US"/>
                        </w:rPr>
                        <w:t>Internatsiyanalnaya</w:t>
                      </w:r>
                      <w:proofErr w:type="spellEnd"/>
                      <w:r w:rsidRPr="00D50F33">
                        <w:rPr>
                          <w:lang w:val="en-US"/>
                        </w:rPr>
                        <w:t xml:space="preserve"> 22</w:t>
                      </w:r>
                    </w:p>
                    <w:p w14:paraId="14CED3A2" w14:textId="77777777" w:rsidR="00D50F33" w:rsidRDefault="00D50F33" w:rsidP="00D50F33">
                      <w:pPr>
                        <w:pStyle w:val="Anschrift"/>
                        <w:rPr>
                          <w:lang w:val="en-US"/>
                        </w:rPr>
                      </w:pPr>
                      <w:r w:rsidRPr="00D50F33">
                        <w:rPr>
                          <w:lang w:val="en-US"/>
                        </w:rPr>
                        <w:t>220030 Minsk</w:t>
                      </w:r>
                    </w:p>
                    <w:p w14:paraId="76A71357" w14:textId="77777777" w:rsidR="00D50F33" w:rsidRPr="00D50F33" w:rsidRDefault="00D50F33" w:rsidP="00D50F33">
                      <w:pPr>
                        <w:pStyle w:val="Anschrift"/>
                        <w:rPr>
                          <w:lang w:val="en-US"/>
                        </w:rPr>
                      </w:pPr>
                    </w:p>
                    <w:p w14:paraId="47DE1D6F" w14:textId="5D99A48C" w:rsidR="002D7C55" w:rsidRPr="00696F79" w:rsidRDefault="00D50F33" w:rsidP="00D50F33">
                      <w:pPr>
                        <w:pStyle w:val="Anschrift"/>
                        <w:rPr>
                          <w:lang w:val="en-US"/>
                        </w:rPr>
                      </w:pPr>
                      <w:r w:rsidRPr="00D50F33">
                        <w:rPr>
                          <w:lang w:val="en-US"/>
                        </w:rPr>
                        <w:t>BELARUS</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493FFA9E" w:rsidR="005339C1" w:rsidRPr="007A665E" w:rsidRDefault="00B0174C" w:rsidP="005339C1">
      <w:pPr>
        <w:rPr>
          <w:sz w:val="22"/>
          <w:szCs w:val="22"/>
        </w:rPr>
      </w:pPr>
      <w:proofErr w:type="spellStart"/>
      <w:r w:rsidRPr="00B0174C">
        <w:rPr>
          <w:b/>
        </w:rPr>
        <w:t>Nasta</w:t>
      </w:r>
      <w:proofErr w:type="spellEnd"/>
      <w:r w:rsidRPr="00B0174C">
        <w:rPr>
          <w:b/>
        </w:rPr>
        <w:t xml:space="preserve"> (Anastasia) </w:t>
      </w:r>
      <w:proofErr w:type="spellStart"/>
      <w:r w:rsidRPr="00B0174C">
        <w:rPr>
          <w:b/>
        </w:rPr>
        <w:t>Loika</w:t>
      </w:r>
      <w:proofErr w:type="spellEnd"/>
      <w:r w:rsidR="0036635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223F90D1" w14:textId="77777777" w:rsidR="002F152A" w:rsidRPr="002F152A" w:rsidRDefault="002F152A" w:rsidP="002F152A">
      <w:pPr>
        <w:rPr>
          <w:sz w:val="22"/>
          <w:szCs w:val="22"/>
        </w:rPr>
      </w:pPr>
      <w:r w:rsidRPr="002F152A">
        <w:rPr>
          <w:sz w:val="22"/>
          <w:szCs w:val="22"/>
        </w:rPr>
        <w:t>Sehr geehrter Herr Generalstaatsanwalt,</w:t>
      </w:r>
    </w:p>
    <w:p w14:paraId="7BA36582" w14:textId="77777777" w:rsidR="002F152A" w:rsidRPr="002F152A" w:rsidRDefault="002F152A" w:rsidP="002F152A">
      <w:pPr>
        <w:rPr>
          <w:sz w:val="22"/>
          <w:szCs w:val="22"/>
        </w:rPr>
      </w:pPr>
    </w:p>
    <w:p w14:paraId="467A2649" w14:textId="77777777" w:rsidR="002F152A" w:rsidRPr="002F152A" w:rsidRDefault="002F152A" w:rsidP="002F152A">
      <w:pPr>
        <w:rPr>
          <w:sz w:val="22"/>
          <w:szCs w:val="22"/>
        </w:rPr>
      </w:pPr>
      <w:proofErr w:type="spellStart"/>
      <w:r w:rsidRPr="007050FA">
        <w:rPr>
          <w:i/>
          <w:sz w:val="22"/>
          <w:szCs w:val="22"/>
        </w:rPr>
        <w:t>Nasta</w:t>
      </w:r>
      <w:proofErr w:type="spellEnd"/>
      <w:r w:rsidRPr="007050FA">
        <w:rPr>
          <w:i/>
          <w:sz w:val="22"/>
          <w:szCs w:val="22"/>
        </w:rPr>
        <w:t xml:space="preserve"> </w:t>
      </w:r>
      <w:proofErr w:type="spellStart"/>
      <w:r w:rsidRPr="007050FA">
        <w:rPr>
          <w:i/>
          <w:sz w:val="22"/>
          <w:szCs w:val="22"/>
        </w:rPr>
        <w:t>Loika</w:t>
      </w:r>
      <w:proofErr w:type="spellEnd"/>
      <w:r w:rsidRPr="002F152A">
        <w:rPr>
          <w:sz w:val="22"/>
          <w:szCs w:val="22"/>
        </w:rPr>
        <w:t xml:space="preserve"> wurde am 28. Oktober 2022 in Minsk willkürlich festgenommen und am 31. Oktober 2022 unter dem falschen Vorwurf des „minderschweren Rowdytums“ für 15 Tage inhaftiert. Nach Verbüßung ihrer Strafe kam sie jedoch nicht frei, sondern erhielt vier weitere 15-tägige Haftstrafen wegen desselben vermeintlichen Vergehens. Am 24. Dezember 2022 wurden dann neue willkürliche Anklagen gegen sie erhoben. Sie befindet sich weiterhin in Haft.</w:t>
      </w:r>
    </w:p>
    <w:p w14:paraId="571B9450" w14:textId="77777777" w:rsidR="002F152A" w:rsidRPr="002F152A" w:rsidRDefault="002F152A" w:rsidP="002F152A">
      <w:pPr>
        <w:rPr>
          <w:sz w:val="22"/>
          <w:szCs w:val="22"/>
        </w:rPr>
      </w:pPr>
    </w:p>
    <w:p w14:paraId="58159A13" w14:textId="77777777" w:rsidR="002F152A" w:rsidRPr="002F152A" w:rsidRDefault="002F152A" w:rsidP="002F152A">
      <w:pPr>
        <w:rPr>
          <w:sz w:val="22"/>
          <w:szCs w:val="22"/>
        </w:rPr>
      </w:pPr>
      <w:proofErr w:type="spellStart"/>
      <w:r w:rsidRPr="007050FA">
        <w:rPr>
          <w:i/>
          <w:sz w:val="22"/>
          <w:szCs w:val="22"/>
        </w:rPr>
        <w:t>Nasta</w:t>
      </w:r>
      <w:proofErr w:type="spellEnd"/>
      <w:r w:rsidRPr="007050FA">
        <w:rPr>
          <w:i/>
          <w:sz w:val="22"/>
          <w:szCs w:val="22"/>
        </w:rPr>
        <w:t xml:space="preserve"> </w:t>
      </w:r>
      <w:proofErr w:type="spellStart"/>
      <w:r w:rsidRPr="007050FA">
        <w:rPr>
          <w:i/>
          <w:sz w:val="22"/>
          <w:szCs w:val="22"/>
        </w:rPr>
        <w:t>Loika</w:t>
      </w:r>
      <w:proofErr w:type="spellEnd"/>
      <w:r w:rsidRPr="002F152A">
        <w:rPr>
          <w:sz w:val="22"/>
          <w:szCs w:val="22"/>
        </w:rPr>
        <w:t xml:space="preserve"> hat angegeben, während ihrer Inhaftierung im Jahr 2022 mit Elektroschocks gefoltert worden zu sein. Zudem musste sie acht Stunden lang ohne Oberbekleidung im Innenhof der Haftanstalt verbringen. Auch wurde ihr immer wieder die erforderliche medizinische Versorgung verweigert.</w:t>
      </w:r>
    </w:p>
    <w:p w14:paraId="4FC4C303" w14:textId="77777777" w:rsidR="002F152A" w:rsidRPr="002F152A" w:rsidRDefault="002F152A" w:rsidP="002F152A">
      <w:pPr>
        <w:rPr>
          <w:sz w:val="22"/>
          <w:szCs w:val="22"/>
        </w:rPr>
      </w:pPr>
    </w:p>
    <w:p w14:paraId="4A7A2A73" w14:textId="53322B94" w:rsidR="002F152A" w:rsidRPr="002F152A" w:rsidRDefault="002F152A" w:rsidP="002F152A">
      <w:pPr>
        <w:rPr>
          <w:sz w:val="22"/>
          <w:szCs w:val="22"/>
        </w:rPr>
      </w:pPr>
      <w:r w:rsidRPr="002F152A">
        <w:rPr>
          <w:sz w:val="22"/>
          <w:szCs w:val="22"/>
        </w:rPr>
        <w:t xml:space="preserve">Hiermit fordere ich Sie auf, die umgehende Freilassung von </w:t>
      </w:r>
      <w:proofErr w:type="spellStart"/>
      <w:r w:rsidRPr="007050FA">
        <w:rPr>
          <w:i/>
          <w:sz w:val="22"/>
          <w:szCs w:val="22"/>
        </w:rPr>
        <w:t>Nasta</w:t>
      </w:r>
      <w:proofErr w:type="spellEnd"/>
      <w:r w:rsidRPr="007050FA">
        <w:rPr>
          <w:i/>
          <w:sz w:val="22"/>
          <w:szCs w:val="22"/>
        </w:rPr>
        <w:t xml:space="preserve"> </w:t>
      </w:r>
      <w:proofErr w:type="spellStart"/>
      <w:r w:rsidRPr="007050FA">
        <w:rPr>
          <w:i/>
          <w:sz w:val="22"/>
          <w:szCs w:val="22"/>
        </w:rPr>
        <w:t>Loika</w:t>
      </w:r>
      <w:proofErr w:type="spellEnd"/>
      <w:r w:rsidRPr="002F152A">
        <w:rPr>
          <w:sz w:val="22"/>
          <w:szCs w:val="22"/>
        </w:rPr>
        <w:t xml:space="preserve"> zu veranlassen. Sorgen Sie bitte dafür, dass die von ihr erhobenen Foltervorwürfe gegen Gefängnisbedienstete untersucht und die mutmaßlich Verantwortlichen in fairen Verfahren </w:t>
      </w:r>
      <w:r w:rsidR="007050FA">
        <w:rPr>
          <w:sz w:val="22"/>
          <w:szCs w:val="22"/>
        </w:rPr>
        <w:t>–</w:t>
      </w:r>
      <w:r w:rsidRPr="002F152A">
        <w:rPr>
          <w:sz w:val="22"/>
          <w:szCs w:val="22"/>
        </w:rPr>
        <w:t xml:space="preserve"> in denen nicht auf die Todesstrafe zurückgegriffen wird </w:t>
      </w:r>
      <w:r w:rsidR="007050FA">
        <w:rPr>
          <w:sz w:val="22"/>
          <w:szCs w:val="22"/>
        </w:rPr>
        <w:t>–</w:t>
      </w:r>
      <w:r w:rsidRPr="002F152A">
        <w:rPr>
          <w:sz w:val="22"/>
          <w:szCs w:val="22"/>
        </w:rPr>
        <w:t xml:space="preserve"> vor Gericht gestellt werden.</w:t>
      </w:r>
    </w:p>
    <w:p w14:paraId="4BBB47E2" w14:textId="77777777" w:rsidR="002F152A" w:rsidRPr="002F152A" w:rsidRDefault="002F152A" w:rsidP="002F152A">
      <w:pPr>
        <w:rPr>
          <w:sz w:val="22"/>
          <w:szCs w:val="22"/>
        </w:rPr>
      </w:pPr>
    </w:p>
    <w:p w14:paraId="5CAE9002" w14:textId="1DA89209" w:rsidR="0091208C" w:rsidRPr="00A6414D" w:rsidRDefault="002F152A" w:rsidP="002F152A">
      <w:pPr>
        <w:rPr>
          <w:sz w:val="22"/>
          <w:szCs w:val="22"/>
        </w:rPr>
      </w:pPr>
      <w:r w:rsidRPr="002F152A">
        <w:rPr>
          <w:sz w:val="22"/>
          <w:szCs w:val="22"/>
        </w:rPr>
        <w:t xml:space="preserve">Mit </w:t>
      </w:r>
      <w:r w:rsidR="007050FA" w:rsidRPr="002F152A">
        <w:rPr>
          <w:sz w:val="22"/>
          <w:szCs w:val="22"/>
        </w:rPr>
        <w:t>freundlichen</w:t>
      </w:r>
      <w:r w:rsidRPr="002F152A">
        <w:rPr>
          <w:sz w:val="22"/>
          <w:szCs w:val="22"/>
        </w:rPr>
        <w:t xml:space="preserve"> Grüßen</w:t>
      </w:r>
      <w:r w:rsidR="00045E5F"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9834" w14:textId="77777777" w:rsidR="00C940CF" w:rsidRDefault="00C940CF">
      <w:r>
        <w:separator/>
      </w:r>
    </w:p>
  </w:endnote>
  <w:endnote w:type="continuationSeparator" w:id="0">
    <w:p w14:paraId="10E95D25" w14:textId="77777777" w:rsidR="00C940CF" w:rsidRDefault="00C9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418C44DB"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7050FA">
        <w:rPr>
          <w:noProof/>
        </w:rPr>
        <w:instrText>1</w:instrText>
      </w:r>
    </w:fldSimple>
    <w:r>
      <w:instrText>&gt;</w:instrText>
    </w:r>
    <w:r>
      <w:fldChar w:fldCharType="begin"/>
    </w:r>
    <w:r>
      <w:instrText xml:space="preserve"> PAGE  \* MERGEFORMAT </w:instrText>
    </w:r>
    <w:r>
      <w:fldChar w:fldCharType="separate"/>
    </w:r>
    <w:r w:rsidR="007050FA">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1448" w14:textId="77777777" w:rsidR="00C940CF" w:rsidRDefault="00C940CF">
      <w:r>
        <w:separator/>
      </w:r>
    </w:p>
  </w:footnote>
  <w:footnote w:type="continuationSeparator" w:id="0">
    <w:p w14:paraId="66B92E56" w14:textId="77777777" w:rsidR="00C940CF" w:rsidRDefault="00C9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519DE"/>
    <w:rsid w:val="00860A6F"/>
    <w:rsid w:val="008770A0"/>
    <w:rsid w:val="00883A33"/>
    <w:rsid w:val="0088558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40CF"/>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161</Words>
  <Characters>1017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1176</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2026-01-29T21:49:00Z</dcterms:created>
  <dcterms:modified xsi:type="dcterms:W3CDTF">2026-01-29T21:50:00Z</dcterms:modified>
</cp:coreProperties>
</file>